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CHA</w:t>
      </w:r>
      <w:r w:rsidDel="00000000" w:rsidR="00000000" w:rsidRPr="00000000">
        <w:rPr>
          <w:rFonts w:ascii="Calibri" w:cs="Calibri" w:eastAsia="Calibri" w:hAnsi="Calibri"/>
          <w:b w:val="1"/>
          <w:color w:val="000000"/>
          <w:sz w:val="24"/>
          <w:szCs w:val="24"/>
          <w:rtl w:val="0"/>
        </w:rPr>
        <w:t xml:space="preserve"> BOARD OF DIRECTORS A</w:t>
      </w:r>
      <w:r w:rsidDel="00000000" w:rsidR="00000000" w:rsidRPr="00000000">
        <w:rPr>
          <w:b w:val="1"/>
          <w:sz w:val="24"/>
          <w:szCs w:val="24"/>
          <w:rtl w:val="0"/>
        </w:rPr>
        <w:t xml:space="preserve">PPLICATION</w:t>
      </w:r>
      <w:r w:rsidDel="00000000" w:rsidR="00000000" w:rsidRPr="00000000">
        <w:rPr>
          <w:rtl w:val="0"/>
        </w:rPr>
      </w:r>
    </w:p>
    <w:p w:rsidR="00000000" w:rsidDel="00000000" w:rsidP="00000000" w:rsidRDefault="00000000" w:rsidRPr="00000000" w14:paraId="00000002">
      <w:pPr>
        <w:spacing w:after="20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 am interested in serving as a Director for the California Homebrewers Association, a 501(c)(3) non-profit corporation dedicated to educating others in the art and craft of homebrewing.  </w:t>
      </w:r>
    </w:p>
    <w:p w:rsidR="00000000" w:rsidDel="00000000" w:rsidP="00000000" w:rsidRDefault="00000000" w:rsidRPr="00000000" w14:paraId="00000003">
      <w:pPr>
        <w:spacing w:after="200" w:lineRule="auto"/>
        <w:rPr>
          <w:rFonts w:ascii="Times New Roman" w:cs="Times New Roman" w:eastAsia="Times New Roman" w:hAnsi="Times New Roman"/>
          <w:sz w:val="24"/>
          <w:szCs w:val="24"/>
          <w:u w:val="single"/>
        </w:rPr>
      </w:pPr>
      <w:r w:rsidDel="00000000" w:rsidR="00000000" w:rsidRPr="00000000">
        <w:rPr>
          <w:sz w:val="24"/>
          <w:szCs w:val="24"/>
          <w:u w:val="single"/>
          <w:rtl w:val="0"/>
        </w:rPr>
        <w:t xml:space="preserve">What does being a CHA Board Member entail?</w:t>
      </w:r>
      <w:r w:rsidDel="00000000" w:rsidR="00000000" w:rsidRPr="00000000">
        <w:rPr>
          <w:rtl w:val="0"/>
        </w:rPr>
      </w:r>
    </w:p>
    <w:p w:rsidR="00000000" w:rsidDel="00000000" w:rsidP="00000000" w:rsidRDefault="00000000" w:rsidRPr="00000000" w14:paraId="00000004">
      <w:pPr>
        <w:rPr>
          <w:b w:val="1"/>
          <w:smallCaps w:val="1"/>
        </w:rPr>
      </w:pPr>
      <w:r w:rsidDel="00000000" w:rsidR="00000000" w:rsidRPr="00000000">
        <w:rPr>
          <w:b w:val="1"/>
          <w:smallCaps w:val="1"/>
          <w:rtl w:val="0"/>
        </w:rPr>
        <w:t xml:space="preserve">EXPECTATIONS OF CHA BOARD MEMBERS</w:t>
      </w:r>
    </w:p>
    <w:p w:rsidR="00000000" w:rsidDel="00000000" w:rsidP="00000000" w:rsidRDefault="00000000" w:rsidRPr="00000000" w14:paraId="00000005">
      <w:pPr>
        <w:rPr>
          <w:b w:val="1"/>
          <w:smallCaps w:val="1"/>
        </w:rPr>
      </w:pPr>
      <w:r w:rsidDel="00000000" w:rsidR="00000000" w:rsidRPr="00000000">
        <w:rPr>
          <w:rtl w:val="0"/>
        </w:rPr>
      </w:r>
    </w:p>
    <w:p w:rsidR="00000000" w:rsidDel="00000000" w:rsidP="00000000" w:rsidRDefault="00000000" w:rsidRPr="00000000" w14:paraId="00000006">
      <w:pPr>
        <w:spacing w:after="60" w:before="60" w:lineRule="auto"/>
        <w:ind w:left="720"/>
        <w:rPr/>
      </w:pPr>
      <w:r w:rsidDel="00000000" w:rsidR="00000000" w:rsidRPr="00000000">
        <w:rPr>
          <w:rFonts w:ascii="Webdings" w:cs="Webdings" w:eastAsia="Webdings" w:hAnsi="Webdings"/>
          <w:rtl w:val="0"/>
        </w:rPr>
        <w:t xml:space="preserve"></w:t>
      </w:r>
      <w:r w:rsidDel="00000000" w:rsidR="00000000" w:rsidRPr="00000000">
        <w:rPr>
          <w:rtl w:val="0"/>
        </w:rPr>
        <w:t xml:space="preserve">      </w:t>
        <w:tab/>
        <w:t xml:space="preserve">The CHA Board of Directors is an all-volunteer board.  Members of the CHA Board of Directors are responsible for the ongoing health of the organization, sets policy, and provides oversight of all activities. The Board of Directors strives to balance the labor and responsibilities equally amongst all of its members.</w:t>
      </w:r>
    </w:p>
    <w:p w:rsidR="00000000" w:rsidDel="00000000" w:rsidP="00000000" w:rsidRDefault="00000000" w:rsidRPr="00000000" w14:paraId="00000007">
      <w:pPr>
        <w:spacing w:after="60" w:before="60" w:lineRule="auto"/>
        <w:ind w:left="720"/>
        <w:rPr/>
      </w:pPr>
      <w:r w:rsidDel="00000000" w:rsidR="00000000" w:rsidRPr="00000000">
        <w:rPr>
          <w:rFonts w:ascii="Webdings" w:cs="Webdings" w:eastAsia="Webdings" w:hAnsi="Webdings"/>
          <w:rtl w:val="0"/>
        </w:rPr>
        <w:t xml:space="preserve"></w:t>
      </w:r>
      <w:r w:rsidDel="00000000" w:rsidR="00000000" w:rsidRPr="00000000">
        <w:rPr>
          <w:rtl w:val="0"/>
        </w:rPr>
        <w:t xml:space="preserve">      </w:t>
        <w:tab/>
        <w:t xml:space="preserve">Board members are responsible for planning and carrying out CHA activities, such as the Southern California Homebrewers Festival.</w:t>
      </w:r>
    </w:p>
    <w:p w:rsidR="00000000" w:rsidDel="00000000" w:rsidP="00000000" w:rsidRDefault="00000000" w:rsidRPr="00000000" w14:paraId="00000008">
      <w:pPr>
        <w:spacing w:after="60" w:before="60" w:lineRule="auto"/>
        <w:ind w:left="720"/>
        <w:rPr/>
      </w:pPr>
      <w:r w:rsidDel="00000000" w:rsidR="00000000" w:rsidRPr="00000000">
        <w:rPr>
          <w:rFonts w:ascii="Webdings" w:cs="Webdings" w:eastAsia="Webdings" w:hAnsi="Webdings"/>
          <w:rtl w:val="0"/>
        </w:rPr>
        <w:t xml:space="preserve"></w:t>
      </w:r>
      <w:r w:rsidDel="00000000" w:rsidR="00000000" w:rsidRPr="00000000">
        <w:rPr>
          <w:rtl w:val="0"/>
        </w:rPr>
        <w:t xml:space="preserve">       </w:t>
        <w:tab/>
        <w:t xml:space="preserve">Board members are expected to be present for the following:</w:t>
      </w:r>
    </w:p>
    <w:p w:rsidR="00000000" w:rsidDel="00000000" w:rsidP="00000000" w:rsidRDefault="00000000" w:rsidRPr="00000000" w14:paraId="00000009">
      <w:pPr>
        <w:numPr>
          <w:ilvl w:val="0"/>
          <w:numId w:val="3"/>
        </w:numPr>
        <w:spacing w:after="0" w:afterAutospacing="0" w:before="60" w:lineRule="auto"/>
        <w:ind w:left="1440" w:hanging="360"/>
        <w:rPr>
          <w:u w:val="none"/>
        </w:rPr>
      </w:pPr>
      <w:r w:rsidDel="00000000" w:rsidR="00000000" w:rsidRPr="00000000">
        <w:rPr>
          <w:rtl w:val="0"/>
        </w:rPr>
        <w:t xml:space="preserve">Monthly planning teleconferences (phone or web-based), less than two hours in length.</w:t>
      </w:r>
    </w:p>
    <w:p w:rsidR="00000000" w:rsidDel="00000000" w:rsidP="00000000" w:rsidRDefault="00000000" w:rsidRPr="00000000" w14:paraId="0000000A">
      <w:pPr>
        <w:numPr>
          <w:ilvl w:val="0"/>
          <w:numId w:val="3"/>
        </w:numPr>
        <w:spacing w:after="0" w:afterAutospacing="0" w:before="0" w:beforeAutospacing="0" w:lineRule="auto"/>
        <w:ind w:left="1440" w:hanging="360"/>
        <w:rPr>
          <w:u w:val="none"/>
        </w:rPr>
      </w:pPr>
      <w:r w:rsidDel="00000000" w:rsidR="00000000" w:rsidRPr="00000000">
        <w:rPr>
          <w:rtl w:val="0"/>
        </w:rPr>
        <w:t xml:space="preserve">Two SCHF Club Reps meetings (in-person, potentially web-based), typically held in the Fall and Spring, for planning the upcoming SCHF.</w:t>
      </w:r>
    </w:p>
    <w:p w:rsidR="00000000" w:rsidDel="00000000" w:rsidP="00000000" w:rsidRDefault="00000000" w:rsidRPr="00000000" w14:paraId="0000000B">
      <w:pPr>
        <w:numPr>
          <w:ilvl w:val="0"/>
          <w:numId w:val="3"/>
        </w:numPr>
        <w:spacing w:after="0" w:afterAutospacing="0" w:before="0" w:beforeAutospacing="0" w:lineRule="auto"/>
        <w:ind w:left="1440" w:hanging="360"/>
        <w:rPr>
          <w:u w:val="none"/>
        </w:rPr>
      </w:pPr>
      <w:r w:rsidDel="00000000" w:rsidR="00000000" w:rsidRPr="00000000">
        <w:rPr>
          <w:rtl w:val="0"/>
        </w:rPr>
        <w:t xml:space="preserve">One yearly Board of Directors Election Meeting (Late Fall)</w:t>
      </w:r>
    </w:p>
    <w:p w:rsidR="00000000" w:rsidDel="00000000" w:rsidP="00000000" w:rsidRDefault="00000000" w:rsidRPr="00000000" w14:paraId="0000000C">
      <w:pPr>
        <w:numPr>
          <w:ilvl w:val="0"/>
          <w:numId w:val="3"/>
        </w:numPr>
        <w:spacing w:after="0" w:afterAutospacing="0" w:before="0" w:beforeAutospacing="0" w:lineRule="auto"/>
        <w:ind w:left="1440" w:hanging="360"/>
        <w:rPr>
          <w:u w:val="none"/>
        </w:rPr>
      </w:pPr>
      <w:r w:rsidDel="00000000" w:rsidR="00000000" w:rsidRPr="00000000">
        <w:rPr>
          <w:rtl w:val="0"/>
        </w:rPr>
        <w:t xml:space="preserve">The Southern California Homebrewers Festival</w:t>
      </w:r>
    </w:p>
    <w:p w:rsidR="00000000" w:rsidDel="00000000" w:rsidP="00000000" w:rsidRDefault="00000000" w:rsidRPr="00000000" w14:paraId="0000000D">
      <w:pPr>
        <w:numPr>
          <w:ilvl w:val="0"/>
          <w:numId w:val="3"/>
        </w:numPr>
        <w:spacing w:after="60" w:before="0" w:beforeAutospacing="0" w:lineRule="auto"/>
        <w:ind w:left="1440" w:hanging="360"/>
        <w:rPr>
          <w:u w:val="none"/>
        </w:rPr>
      </w:pPr>
      <w:r w:rsidDel="00000000" w:rsidR="00000000" w:rsidRPr="00000000">
        <w:rPr>
          <w:rtl w:val="0"/>
        </w:rPr>
        <w:t xml:space="preserve">CHA Best of Show homebrew competition judging events: half-day beer judging and outreach in the Southern California area. 1-2 events per year.</w:t>
      </w:r>
    </w:p>
    <w:p w:rsidR="00000000" w:rsidDel="00000000" w:rsidP="00000000" w:rsidRDefault="00000000" w:rsidRPr="00000000" w14:paraId="0000000E">
      <w:pPr>
        <w:spacing w:after="60" w:before="60" w:lineRule="auto"/>
        <w:ind w:left="720"/>
        <w:rPr/>
      </w:pPr>
      <w:r w:rsidDel="00000000" w:rsidR="00000000" w:rsidRPr="00000000">
        <w:rPr>
          <w:rFonts w:ascii="Webdings" w:cs="Webdings" w:eastAsia="Webdings" w:hAnsi="Webdings"/>
          <w:rtl w:val="0"/>
        </w:rPr>
        <w:t xml:space="preserve"></w:t>
      </w:r>
      <w:r w:rsidDel="00000000" w:rsidR="00000000" w:rsidRPr="00000000">
        <w:rPr>
          <w:rtl w:val="0"/>
        </w:rPr>
        <w:t xml:space="preserve">           The CHA Board interacts online via email and web-based productivity software (Google Drive).  All Board Members are expected to be fluent in the regular usage of email, Google Drive, and Google apps..  </w:t>
      </w:r>
    </w:p>
    <w:p w:rsidR="00000000" w:rsidDel="00000000" w:rsidP="00000000" w:rsidRDefault="00000000" w:rsidRPr="00000000" w14:paraId="0000000F">
      <w:pPr>
        <w:spacing w:after="60" w:before="60" w:lineRule="auto"/>
        <w:ind w:left="720"/>
        <w:rPr>
          <w:highlight w:val="yellow"/>
        </w:rPr>
      </w:pPr>
      <w:r w:rsidDel="00000000" w:rsidR="00000000" w:rsidRPr="00000000">
        <w:rPr>
          <w:rFonts w:ascii="Webdings" w:cs="Webdings" w:eastAsia="Webdings" w:hAnsi="Webdings"/>
          <w:rtl w:val="0"/>
        </w:rPr>
        <w:t xml:space="preserve"></w:t>
      </w:r>
      <w:r w:rsidDel="00000000" w:rsidR="00000000" w:rsidRPr="00000000">
        <w:rPr>
          <w:rtl w:val="0"/>
        </w:rPr>
        <w:t xml:space="preserve">       </w:t>
        <w:tab/>
        <w:t xml:space="preserve">Each board member is responsible for planning and conducting a portion of the Southern California Homebrewers Festival. These tasks are typically assigned at the Election Meeting. Board members will be responsible for tasks in both pre-Festival planning and during-Festival weekend. Tasks have well-defined goals and operating procedures to ensure proper execution.  Board members are expected to be fully responsible for their assigned tasks.</w:t>
      </w:r>
      <w:r w:rsidDel="00000000" w:rsidR="00000000" w:rsidRPr="00000000">
        <w:rPr>
          <w:rtl w:val="0"/>
        </w:rPr>
      </w:r>
    </w:p>
    <w:p w:rsidR="00000000" w:rsidDel="00000000" w:rsidP="00000000" w:rsidRDefault="00000000" w:rsidRPr="00000000" w14:paraId="00000010">
      <w:pPr>
        <w:spacing w:after="60" w:before="60" w:lineRule="auto"/>
        <w:ind w:left="720"/>
        <w:rPr/>
      </w:pPr>
      <w:r w:rsidDel="00000000" w:rsidR="00000000" w:rsidRPr="00000000">
        <w:rPr>
          <w:rFonts w:ascii="Webdings" w:cs="Webdings" w:eastAsia="Webdings" w:hAnsi="Webdings"/>
          <w:rtl w:val="0"/>
        </w:rPr>
        <w:t xml:space="preserve"> </w:t>
        <w:tab/>
      </w:r>
      <w:r w:rsidDel="00000000" w:rsidR="00000000" w:rsidRPr="00000000">
        <w:rPr>
          <w:rtl w:val="0"/>
        </w:rPr>
        <w:t xml:space="preserve">Per the Corporate Bylaws, a subset of the Board of Directors must fulfill the following positions:</w:t>
      </w:r>
    </w:p>
    <w:p w:rsidR="00000000" w:rsidDel="00000000" w:rsidP="00000000" w:rsidRDefault="00000000" w:rsidRPr="00000000" w14:paraId="00000011">
      <w:pPr>
        <w:numPr>
          <w:ilvl w:val="0"/>
          <w:numId w:val="2"/>
        </w:numPr>
        <w:spacing w:after="0" w:afterAutospacing="0" w:before="60" w:lineRule="auto"/>
        <w:ind w:left="1440" w:hanging="360"/>
        <w:rPr>
          <w:u w:val="none"/>
        </w:rPr>
      </w:pPr>
      <w:r w:rsidDel="00000000" w:rsidR="00000000" w:rsidRPr="00000000">
        <w:rPr>
          <w:rtl w:val="0"/>
        </w:rPr>
        <w:t xml:space="preserve">President</w:t>
      </w:r>
    </w:p>
    <w:p w:rsidR="00000000" w:rsidDel="00000000" w:rsidP="00000000" w:rsidRDefault="00000000" w:rsidRPr="00000000" w14:paraId="00000012">
      <w:pPr>
        <w:numPr>
          <w:ilvl w:val="0"/>
          <w:numId w:val="2"/>
        </w:numPr>
        <w:spacing w:after="0" w:afterAutospacing="0" w:before="0" w:beforeAutospacing="0" w:lineRule="auto"/>
        <w:ind w:left="1440" w:hanging="360"/>
        <w:rPr>
          <w:u w:val="none"/>
        </w:rPr>
      </w:pPr>
      <w:r w:rsidDel="00000000" w:rsidR="00000000" w:rsidRPr="00000000">
        <w:rPr>
          <w:rtl w:val="0"/>
        </w:rPr>
        <w:t xml:space="preserve">Vice President</w:t>
      </w:r>
    </w:p>
    <w:p w:rsidR="00000000" w:rsidDel="00000000" w:rsidP="00000000" w:rsidRDefault="00000000" w:rsidRPr="00000000" w14:paraId="00000013">
      <w:pPr>
        <w:numPr>
          <w:ilvl w:val="0"/>
          <w:numId w:val="2"/>
        </w:numPr>
        <w:spacing w:after="0" w:afterAutospacing="0" w:before="0" w:beforeAutospacing="0" w:lineRule="auto"/>
        <w:ind w:left="1440" w:hanging="360"/>
        <w:rPr>
          <w:u w:val="none"/>
        </w:rPr>
      </w:pPr>
      <w:r w:rsidDel="00000000" w:rsidR="00000000" w:rsidRPr="00000000">
        <w:rPr>
          <w:rtl w:val="0"/>
        </w:rPr>
        <w:t xml:space="preserve">Treasurer</w:t>
      </w:r>
    </w:p>
    <w:p w:rsidR="00000000" w:rsidDel="00000000" w:rsidP="00000000" w:rsidRDefault="00000000" w:rsidRPr="00000000" w14:paraId="00000014">
      <w:pPr>
        <w:numPr>
          <w:ilvl w:val="0"/>
          <w:numId w:val="2"/>
        </w:numPr>
        <w:spacing w:after="60" w:before="0" w:beforeAutospacing="0" w:lineRule="auto"/>
        <w:ind w:left="1440" w:hanging="360"/>
        <w:rPr>
          <w:u w:val="none"/>
        </w:rPr>
      </w:pPr>
      <w:r w:rsidDel="00000000" w:rsidR="00000000" w:rsidRPr="00000000">
        <w:rPr>
          <w:rtl w:val="0"/>
        </w:rPr>
        <w:t xml:space="preserve">Secretary </w:t>
      </w:r>
      <w:r w:rsidDel="00000000" w:rsidR="00000000" w:rsidRPr="00000000">
        <w:rPr>
          <w:rtl w:val="0"/>
        </w:rPr>
      </w:r>
    </w:p>
    <w:p w:rsidR="00000000" w:rsidDel="00000000" w:rsidP="00000000" w:rsidRDefault="00000000" w:rsidRPr="00000000" w14:paraId="00000015">
      <w:pPr>
        <w:spacing w:after="60" w:before="60" w:lineRule="auto"/>
        <w:ind w:left="720"/>
        <w:rPr/>
      </w:pPr>
      <w:r w:rsidDel="00000000" w:rsidR="00000000" w:rsidRPr="00000000">
        <w:rPr>
          <w:rFonts w:ascii="Webdings" w:cs="Webdings" w:eastAsia="Webdings" w:hAnsi="Webdings"/>
          <w:rtl w:val="0"/>
        </w:rPr>
        <w:t xml:space="preserve"></w:t>
      </w:r>
      <w:r w:rsidDel="00000000" w:rsidR="00000000" w:rsidRPr="00000000">
        <w:rPr>
          <w:rtl w:val="0"/>
        </w:rPr>
        <w:t xml:space="preserve">           For SCHF, Board Members are required to be present from the Thursday prior to Sunday afternoon after to assist with setup and teardown.</w:t>
      </w:r>
    </w:p>
    <w:p w:rsidR="00000000" w:rsidDel="00000000" w:rsidP="00000000" w:rsidRDefault="00000000" w:rsidRPr="00000000" w14:paraId="00000016">
      <w:pPr>
        <w:spacing w:after="60" w:before="60" w:lineRule="auto"/>
        <w:ind w:left="720"/>
        <w:rPr/>
      </w:pPr>
      <w:r w:rsidDel="00000000" w:rsidR="00000000" w:rsidRPr="00000000">
        <w:rPr>
          <w:rtl w:val="0"/>
        </w:rPr>
      </w:r>
    </w:p>
    <w:p w:rsidR="00000000" w:rsidDel="00000000" w:rsidP="00000000" w:rsidRDefault="00000000" w:rsidRPr="00000000" w14:paraId="00000017">
      <w:pPr>
        <w:rPr/>
      </w:pPr>
      <w:r w:rsidDel="00000000" w:rsidR="00000000" w:rsidRPr="00000000">
        <w:rPr>
          <w:b w:val="1"/>
          <w:smallCaps w:val="1"/>
          <w:rtl w:val="0"/>
        </w:rPr>
        <w:t xml:space="preserve">BENEFITS FOR CHA BOARD MEMBERS</w:t>
      </w:r>
      <w:r w:rsidDel="00000000" w:rsidR="00000000" w:rsidRPr="00000000">
        <w:rPr>
          <w:rtl w:val="0"/>
        </w:rPr>
      </w:r>
    </w:p>
    <w:p w:rsidR="00000000" w:rsidDel="00000000" w:rsidP="00000000" w:rsidRDefault="00000000" w:rsidRPr="00000000" w14:paraId="00000018">
      <w:pPr>
        <w:spacing w:after="60" w:before="60" w:lineRule="auto"/>
        <w:ind w:left="0" w:firstLine="0"/>
        <w:rPr/>
      </w:pPr>
      <w:r w:rsidDel="00000000" w:rsidR="00000000" w:rsidRPr="00000000">
        <w:rPr>
          <w:rtl w:val="0"/>
        </w:rPr>
      </w:r>
    </w:p>
    <w:p w:rsidR="00000000" w:rsidDel="00000000" w:rsidP="00000000" w:rsidRDefault="00000000" w:rsidRPr="00000000" w14:paraId="00000019">
      <w:pPr>
        <w:spacing w:after="60" w:before="60" w:lineRule="auto"/>
        <w:rPr/>
      </w:pPr>
      <w:r w:rsidDel="00000000" w:rsidR="00000000" w:rsidRPr="00000000">
        <w:rPr>
          <w:rFonts w:ascii="Webdings" w:cs="Webdings" w:eastAsia="Webdings" w:hAnsi="Webdings"/>
          <w:rtl w:val="0"/>
        </w:rPr>
        <w:t xml:space="preserve"></w:t>
      </w:r>
      <w:r w:rsidDel="00000000" w:rsidR="00000000" w:rsidRPr="00000000">
        <w:rPr>
          <w:rtl w:val="0"/>
        </w:rPr>
        <w:t xml:space="preserve">           For the Southern California Homebrewers Festival (SCHF):</w:t>
      </w:r>
    </w:p>
    <w:p w:rsidR="00000000" w:rsidDel="00000000" w:rsidP="00000000" w:rsidRDefault="00000000" w:rsidRPr="00000000" w14:paraId="0000001A">
      <w:pPr>
        <w:numPr>
          <w:ilvl w:val="0"/>
          <w:numId w:val="1"/>
        </w:numPr>
        <w:spacing w:after="0" w:afterAutospacing="0" w:before="60" w:lineRule="auto"/>
        <w:ind w:left="1440" w:hanging="360"/>
        <w:rPr>
          <w:u w:val="none"/>
        </w:rPr>
      </w:pPr>
      <w:r w:rsidDel="00000000" w:rsidR="00000000" w:rsidRPr="00000000">
        <w:rPr>
          <w:rtl w:val="0"/>
        </w:rPr>
        <w:t xml:space="preserve">One paid campsite for SCHF (up to five nights)</w:t>
      </w:r>
    </w:p>
    <w:p w:rsidR="00000000" w:rsidDel="00000000" w:rsidP="00000000" w:rsidRDefault="00000000" w:rsidRPr="00000000" w14:paraId="0000001B">
      <w:pPr>
        <w:numPr>
          <w:ilvl w:val="0"/>
          <w:numId w:val="1"/>
        </w:numPr>
        <w:spacing w:after="0" w:afterAutospacing="0" w:before="0" w:beforeAutospacing="0" w:lineRule="auto"/>
        <w:ind w:left="1440" w:hanging="360"/>
        <w:rPr>
          <w:u w:val="none"/>
        </w:rPr>
      </w:pPr>
      <w:r w:rsidDel="00000000" w:rsidR="00000000" w:rsidRPr="00000000">
        <w:rPr>
          <w:rtl w:val="0"/>
        </w:rPr>
        <w:t xml:space="preserve">$100/day per diem for misc. camping fees (such as RV/trailer rental)</w:t>
      </w:r>
    </w:p>
    <w:p w:rsidR="00000000" w:rsidDel="00000000" w:rsidP="00000000" w:rsidRDefault="00000000" w:rsidRPr="00000000" w14:paraId="0000001C">
      <w:pPr>
        <w:numPr>
          <w:ilvl w:val="0"/>
          <w:numId w:val="1"/>
        </w:numPr>
        <w:spacing w:after="0" w:afterAutospacing="0" w:before="0" w:beforeAutospacing="0" w:lineRule="auto"/>
        <w:ind w:left="1440" w:hanging="360"/>
        <w:rPr>
          <w:u w:val="none"/>
        </w:rPr>
      </w:pPr>
      <w:r w:rsidDel="00000000" w:rsidR="00000000" w:rsidRPr="00000000">
        <w:rPr>
          <w:rtl w:val="0"/>
        </w:rPr>
        <w:t xml:space="preserve">Two complementary SCHF Registrations for your guests</w:t>
      </w:r>
    </w:p>
    <w:p w:rsidR="00000000" w:rsidDel="00000000" w:rsidP="00000000" w:rsidRDefault="00000000" w:rsidRPr="00000000" w14:paraId="0000001D">
      <w:pPr>
        <w:numPr>
          <w:ilvl w:val="0"/>
          <w:numId w:val="1"/>
        </w:numPr>
        <w:spacing w:after="60" w:before="0" w:beforeAutospacing="0" w:lineRule="auto"/>
        <w:ind w:left="1440" w:hanging="360"/>
        <w:rPr>
          <w:u w:val="none"/>
        </w:rPr>
      </w:pPr>
      <w:r w:rsidDel="00000000" w:rsidR="00000000" w:rsidRPr="00000000">
        <w:rPr>
          <w:rtl w:val="0"/>
        </w:rPr>
        <w:t xml:space="preserve">Yearly Board of Directors shirt for the SCHF</w:t>
      </w:r>
    </w:p>
    <w:p w:rsidR="00000000" w:rsidDel="00000000" w:rsidP="00000000" w:rsidRDefault="00000000" w:rsidRPr="00000000" w14:paraId="0000001E">
      <w:pPr>
        <w:numPr>
          <w:ilvl w:val="0"/>
          <w:numId w:val="1"/>
        </w:numPr>
        <w:spacing w:after="60" w:before="60" w:lineRule="auto"/>
        <w:ind w:left="1440" w:hanging="360"/>
        <w:rPr/>
      </w:pPr>
      <w:r w:rsidDel="00000000" w:rsidR="00000000" w:rsidRPr="00000000">
        <w:rPr>
          <w:rtl w:val="0"/>
        </w:rPr>
        <w:t xml:space="preserve">Retired Board Members are eligible for, at the approval of the Board, free lifetime (SCHF) registration.</w:t>
      </w:r>
    </w:p>
    <w:p w:rsidR="00000000" w:rsidDel="00000000" w:rsidP="00000000" w:rsidRDefault="00000000" w:rsidRPr="00000000" w14:paraId="0000001F">
      <w:pPr>
        <w:spacing w:after="60" w:before="60" w:lineRule="auto"/>
        <w:ind w:left="0" w:firstLine="0"/>
        <w:rPr/>
      </w:pPr>
      <w:r w:rsidDel="00000000" w:rsidR="00000000" w:rsidRPr="00000000">
        <w:rPr>
          <w:rtl w:val="0"/>
        </w:rPr>
      </w:r>
    </w:p>
    <w:p w:rsidR="00000000" w:rsidDel="00000000" w:rsidP="00000000" w:rsidRDefault="00000000" w:rsidRPr="00000000" w14:paraId="00000020">
      <w:pPr>
        <w:spacing w:after="200" w:lineRule="auto"/>
        <w:rPr/>
      </w:pPr>
      <w:r w:rsidDel="00000000" w:rsidR="00000000" w:rsidRPr="00000000">
        <w:rPr>
          <w:rtl w:val="0"/>
        </w:rPr>
      </w:r>
    </w:p>
    <w:p w:rsidR="00000000" w:rsidDel="00000000" w:rsidP="00000000" w:rsidRDefault="00000000" w:rsidRPr="00000000" w14:paraId="00000021">
      <w:pPr>
        <w:spacing w:after="200" w:lineRule="auto"/>
        <w:rPr/>
      </w:pPr>
      <w:r w:rsidDel="00000000" w:rsidR="00000000" w:rsidRPr="00000000">
        <w:rPr>
          <w:rtl w:val="0"/>
        </w:rPr>
      </w:r>
    </w:p>
    <w:p w:rsidR="00000000" w:rsidDel="00000000" w:rsidP="00000000" w:rsidRDefault="00000000" w:rsidRPr="00000000" w14:paraId="00000022">
      <w:pPr>
        <w:spacing w:after="200" w:lineRule="auto"/>
        <w:rPr>
          <w:rFonts w:ascii="Times New Roman" w:cs="Times New Roman" w:eastAsia="Times New Roman" w:hAnsi="Times New Roman"/>
          <w:sz w:val="24"/>
          <w:szCs w:val="24"/>
        </w:rPr>
      </w:pPr>
      <w:r w:rsidDel="00000000" w:rsidR="00000000" w:rsidRPr="00000000">
        <w:rPr>
          <w:sz w:val="24"/>
          <w:szCs w:val="24"/>
          <w:rtl w:val="0"/>
        </w:rPr>
        <w:t xml:space="preserve">FIRST &amp; LAST </w:t>
      </w:r>
      <w:r w:rsidDel="00000000" w:rsidR="00000000" w:rsidRPr="00000000">
        <w:rPr>
          <w:sz w:val="24"/>
          <w:szCs w:val="24"/>
          <w:rtl w:val="0"/>
        </w:rPr>
        <w:t xml:space="preserve">N</w:t>
      </w:r>
      <w:r w:rsidDel="00000000" w:rsidR="00000000" w:rsidRPr="00000000">
        <w:rPr>
          <w:rFonts w:ascii="Calibri" w:cs="Calibri" w:eastAsia="Calibri" w:hAnsi="Calibri"/>
          <w:color w:val="000000"/>
          <w:sz w:val="24"/>
          <w:szCs w:val="24"/>
          <w:rtl w:val="0"/>
        </w:rPr>
        <w:t xml:space="preserve">AME, MAILING ADDRESS &amp; PHONE NUMBER</w:t>
      </w:r>
      <w:r w:rsidDel="00000000" w:rsidR="00000000" w:rsidRPr="00000000">
        <w:rPr>
          <w:rtl w:val="0"/>
        </w:rPr>
      </w:r>
    </w:p>
    <w:tbl>
      <w:tblPr>
        <w:tblStyle w:val="Table1"/>
        <w:tblW w:w="10425.0" w:type="dxa"/>
        <w:jc w:val="left"/>
        <w:tblInd w:w="0.0" w:type="dxa"/>
        <w:tblLayout w:type="fixed"/>
        <w:tblLook w:val="0400"/>
      </w:tblPr>
      <w:tblGrid>
        <w:gridCol w:w="10425"/>
        <w:tblGridChange w:id="0">
          <w:tblGrid>
            <w:gridCol w:w="104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23">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20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E-MAIL ADDRESS</w:t>
      </w:r>
      <w:r w:rsidDel="00000000" w:rsidR="00000000" w:rsidRPr="00000000">
        <w:rPr>
          <w:rtl w:val="0"/>
        </w:rPr>
      </w:r>
    </w:p>
    <w:tbl>
      <w:tblPr>
        <w:tblStyle w:val="Table2"/>
        <w:tblW w:w="10425.0" w:type="dxa"/>
        <w:jc w:val="left"/>
        <w:tblInd w:w="0.0" w:type="dxa"/>
        <w:tblLayout w:type="fixed"/>
        <w:tblLook w:val="0400"/>
      </w:tblPr>
      <w:tblGrid>
        <w:gridCol w:w="10425"/>
        <w:tblGridChange w:id="0">
          <w:tblGrid>
            <w:gridCol w:w="104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26">
            <w:pPr>
              <w:spacing w:after="20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200" w:lineRule="auto"/>
        <w:rPr>
          <w:rFonts w:ascii="Times New Roman" w:cs="Times New Roman" w:eastAsia="Times New Roman" w:hAnsi="Times New Roman"/>
          <w:sz w:val="24"/>
          <w:szCs w:val="24"/>
        </w:rPr>
      </w:pPr>
      <w:r w:rsidDel="00000000" w:rsidR="00000000" w:rsidRPr="00000000">
        <w:rPr>
          <w:sz w:val="24"/>
          <w:szCs w:val="24"/>
          <w:rtl w:val="0"/>
        </w:rPr>
        <w:t xml:space="preserve">You qualifications: </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29">
      <w:pPr>
        <w:spacing w:after="200" w:lineRule="auto"/>
        <w:rPr>
          <w:rFonts w:ascii="Times New Roman" w:cs="Times New Roman" w:eastAsia="Times New Roman" w:hAnsi="Times New Roman"/>
          <w:sz w:val="24"/>
          <w:szCs w:val="24"/>
        </w:rPr>
      </w:pPr>
      <w:r w:rsidDel="00000000" w:rsidR="00000000" w:rsidRPr="00000000">
        <w:rPr>
          <w:sz w:val="24"/>
          <w:szCs w:val="24"/>
          <w:rtl w:val="0"/>
        </w:rPr>
        <w:t xml:space="preserve">What o</w:t>
      </w:r>
      <w:r w:rsidDel="00000000" w:rsidR="00000000" w:rsidRPr="00000000">
        <w:rPr>
          <w:rFonts w:ascii="Calibri" w:cs="Calibri" w:eastAsia="Calibri" w:hAnsi="Calibri"/>
          <w:color w:val="000000"/>
          <w:sz w:val="24"/>
          <w:szCs w:val="24"/>
          <w:rtl w:val="0"/>
        </w:rPr>
        <w:t xml:space="preserve">rganizational skills and experience can you bring t</w:t>
      </w:r>
      <w:r w:rsidDel="00000000" w:rsidR="00000000" w:rsidRPr="00000000">
        <w:rPr>
          <w:sz w:val="24"/>
          <w:szCs w:val="24"/>
          <w:rtl w:val="0"/>
        </w:rPr>
        <w:t xml:space="preserve">o the CHA?</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bl>
      <w:tblPr>
        <w:tblStyle w:val="Table3"/>
        <w:tblW w:w="10425.0" w:type="dxa"/>
        <w:jc w:val="left"/>
        <w:tblInd w:w="0.0" w:type="dxa"/>
        <w:tblLayout w:type="fixed"/>
        <w:tblLook w:val="0400"/>
      </w:tblPr>
      <w:tblGrid>
        <w:gridCol w:w="10425"/>
        <w:tblGridChange w:id="0">
          <w:tblGrid>
            <w:gridCol w:w="10425"/>
          </w:tblGrid>
        </w:tblGridChange>
      </w:tblGrid>
      <w:tr>
        <w:trPr>
          <w:cantSplit w:val="0"/>
          <w:trHeight w:val="154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2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00" w:lineRule="auto"/>
        <w:rPr>
          <w:rFonts w:ascii="Times New Roman" w:cs="Times New Roman" w:eastAsia="Times New Roman" w:hAnsi="Times New Roman"/>
          <w:sz w:val="24"/>
          <w:szCs w:val="24"/>
        </w:rPr>
      </w:pPr>
      <w:r w:rsidDel="00000000" w:rsidR="00000000" w:rsidRPr="00000000">
        <w:rPr>
          <w:sz w:val="24"/>
          <w:szCs w:val="24"/>
          <w:rtl w:val="0"/>
        </w:rPr>
        <w:t xml:space="preserve">Please provide some examples of r</w:t>
      </w:r>
      <w:r w:rsidDel="00000000" w:rsidR="00000000" w:rsidRPr="00000000">
        <w:rPr>
          <w:rFonts w:ascii="Calibri" w:cs="Calibri" w:eastAsia="Calibri" w:hAnsi="Calibri"/>
          <w:color w:val="000000"/>
          <w:sz w:val="24"/>
          <w:szCs w:val="24"/>
          <w:rtl w:val="0"/>
        </w:rPr>
        <w:t xml:space="preserve">eliability and </w:t>
      </w:r>
      <w:r w:rsidDel="00000000" w:rsidR="00000000" w:rsidRPr="00000000">
        <w:rPr>
          <w:sz w:val="24"/>
          <w:szCs w:val="24"/>
          <w:rtl w:val="0"/>
        </w:rPr>
        <w:t xml:space="preserve">dedication</w:t>
      </w:r>
      <w:r w:rsidDel="00000000" w:rsidR="00000000" w:rsidRPr="00000000">
        <w:rPr>
          <w:rFonts w:ascii="Calibri" w:cs="Calibri" w:eastAsia="Calibri" w:hAnsi="Calibri"/>
          <w:color w:val="000000"/>
          <w:sz w:val="24"/>
          <w:szCs w:val="24"/>
          <w:rtl w:val="0"/>
        </w:rPr>
        <w:t xml:space="preserve"> to task:</w:t>
      </w:r>
      <w:r w:rsidDel="00000000" w:rsidR="00000000" w:rsidRPr="00000000">
        <w:rPr>
          <w:rtl w:val="0"/>
        </w:rPr>
      </w:r>
    </w:p>
    <w:tbl>
      <w:tblPr>
        <w:tblStyle w:val="Table4"/>
        <w:tblW w:w="10380.0" w:type="dxa"/>
        <w:jc w:val="left"/>
        <w:tblInd w:w="0.0" w:type="dxa"/>
        <w:tblLayout w:type="fixed"/>
        <w:tblLook w:val="0400"/>
      </w:tblPr>
      <w:tblGrid>
        <w:gridCol w:w="10380"/>
        <w:tblGridChange w:id="0">
          <w:tblGrid>
            <w:gridCol w:w="10380"/>
          </w:tblGrid>
        </w:tblGridChange>
      </w:tblGrid>
      <w:tr>
        <w:trPr>
          <w:cantSplit w:val="0"/>
          <w:trHeight w:val="154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2D">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200" w:lineRule="auto"/>
        <w:rPr>
          <w:rFonts w:ascii="Times New Roman" w:cs="Times New Roman" w:eastAsia="Times New Roman" w:hAnsi="Times New Roman"/>
          <w:sz w:val="24"/>
          <w:szCs w:val="24"/>
        </w:rPr>
      </w:pPr>
      <w:r w:rsidDel="00000000" w:rsidR="00000000" w:rsidRPr="00000000">
        <w:rPr>
          <w:sz w:val="24"/>
          <w:szCs w:val="24"/>
          <w:rtl w:val="0"/>
        </w:rPr>
        <w:t xml:space="preserve">Please list your h</w:t>
      </w:r>
      <w:r w:rsidDel="00000000" w:rsidR="00000000" w:rsidRPr="00000000">
        <w:rPr>
          <w:rFonts w:ascii="Calibri" w:cs="Calibri" w:eastAsia="Calibri" w:hAnsi="Calibri"/>
          <w:color w:val="000000"/>
          <w:sz w:val="24"/>
          <w:szCs w:val="24"/>
          <w:rtl w:val="0"/>
        </w:rPr>
        <w:t xml:space="preserve">omebrewing </w:t>
      </w:r>
      <w:r w:rsidDel="00000000" w:rsidR="00000000" w:rsidRPr="00000000">
        <w:rPr>
          <w:sz w:val="24"/>
          <w:szCs w:val="24"/>
          <w:rtl w:val="0"/>
        </w:rPr>
        <w:t xml:space="preserve">e</w:t>
      </w:r>
      <w:r w:rsidDel="00000000" w:rsidR="00000000" w:rsidRPr="00000000">
        <w:rPr>
          <w:rFonts w:ascii="Calibri" w:cs="Calibri" w:eastAsia="Calibri" w:hAnsi="Calibri"/>
          <w:color w:val="000000"/>
          <w:sz w:val="24"/>
          <w:szCs w:val="24"/>
          <w:rtl w:val="0"/>
        </w:rPr>
        <w:t xml:space="preserve">xperience</w:t>
      </w:r>
      <w:r w:rsidDel="00000000" w:rsidR="00000000" w:rsidRPr="00000000">
        <w:rPr>
          <w:sz w:val="24"/>
          <w:szCs w:val="24"/>
          <w:rtl w:val="0"/>
        </w:rPr>
        <w:t xml:space="preserve">, including attendance at previous SCHFs:</w:t>
      </w:r>
      <w:r w:rsidDel="00000000" w:rsidR="00000000" w:rsidRPr="00000000">
        <w:rPr>
          <w:rtl w:val="0"/>
        </w:rPr>
      </w:r>
    </w:p>
    <w:tbl>
      <w:tblPr>
        <w:tblStyle w:val="Table5"/>
        <w:tblW w:w="10350.0" w:type="dxa"/>
        <w:jc w:val="left"/>
        <w:tblInd w:w="0.0" w:type="dxa"/>
        <w:tblLayout w:type="fixed"/>
        <w:tblLook w:val="0400"/>
      </w:tblPr>
      <w:tblGrid>
        <w:gridCol w:w="10350"/>
        <w:tblGridChange w:id="0">
          <w:tblGrid>
            <w:gridCol w:w="10350"/>
          </w:tblGrid>
        </w:tblGridChange>
      </w:tblGrid>
      <w:tr>
        <w:trPr>
          <w:cantSplit w:val="0"/>
          <w:trHeight w:val="18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0">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31">
      <w:pPr>
        <w:spacing w:after="20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2">
      <w:pPr>
        <w:spacing w:after="200" w:lineRule="auto"/>
        <w:rPr>
          <w:rFonts w:ascii="Times New Roman" w:cs="Times New Roman" w:eastAsia="Times New Roman" w:hAnsi="Times New Roman"/>
          <w:sz w:val="24"/>
          <w:szCs w:val="24"/>
        </w:rPr>
      </w:pPr>
      <w:r w:rsidDel="00000000" w:rsidR="00000000" w:rsidRPr="00000000">
        <w:rPr>
          <w:sz w:val="24"/>
          <w:szCs w:val="24"/>
          <w:rtl w:val="0"/>
        </w:rPr>
        <w:t xml:space="preserve">Any o</w:t>
      </w:r>
      <w:r w:rsidDel="00000000" w:rsidR="00000000" w:rsidRPr="00000000">
        <w:rPr>
          <w:rFonts w:ascii="Calibri" w:cs="Calibri" w:eastAsia="Calibri" w:hAnsi="Calibri"/>
          <w:color w:val="000000"/>
          <w:sz w:val="24"/>
          <w:szCs w:val="24"/>
          <w:rtl w:val="0"/>
        </w:rPr>
        <w:t xml:space="preserve">ther relevant comments? Pl</w:t>
      </w:r>
      <w:r w:rsidDel="00000000" w:rsidR="00000000" w:rsidRPr="00000000">
        <w:rPr>
          <w:sz w:val="24"/>
          <w:szCs w:val="24"/>
          <w:rtl w:val="0"/>
        </w:rPr>
        <w:t xml:space="preserve">ease include 1-2 references we could contact:</w:t>
      </w:r>
      <w:r w:rsidDel="00000000" w:rsidR="00000000" w:rsidRPr="00000000">
        <w:rPr>
          <w:rtl w:val="0"/>
        </w:rPr>
      </w:r>
    </w:p>
    <w:tbl>
      <w:tblPr>
        <w:tblStyle w:val="Table6"/>
        <w:tblW w:w="10500.0" w:type="dxa"/>
        <w:jc w:val="left"/>
        <w:tblInd w:w="0.0" w:type="dxa"/>
        <w:tblLayout w:type="fixed"/>
        <w:tblLook w:val="0400"/>
      </w:tblPr>
      <w:tblGrid>
        <w:gridCol w:w="10500"/>
        <w:tblGridChange w:id="0">
          <w:tblGrid>
            <w:gridCol w:w="10500"/>
          </w:tblGrid>
        </w:tblGridChange>
      </w:tblGrid>
      <w:tr>
        <w:trPr>
          <w:cantSplit w:val="0"/>
          <w:trHeight w:val="19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20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sz w:val="24"/>
          <w:szCs w:val="24"/>
          <w:rtl w:val="0"/>
        </w:rPr>
        <w:t xml:space="preserve">Please save responses and e-mail to Andy Carter     </w:t>
      </w:r>
      <w:hyperlink r:id="rId6">
        <w:r w:rsidDel="00000000" w:rsidR="00000000" w:rsidRPr="00000000">
          <w:rPr>
            <w:color w:val="0000ff"/>
            <w:u w:val="single"/>
            <w:rtl w:val="0"/>
          </w:rPr>
          <w:t xml:space="preserve">andy@calhomebrewers.org</w:t>
        </w:r>
      </w:hyperlink>
      <w:r w:rsidDel="00000000" w:rsidR="00000000" w:rsidRPr="00000000">
        <w:rPr>
          <w:rtl w:val="0"/>
        </w:rPr>
        <w:t xml:space="preserve"> </w:t>
      </w:r>
      <w:r w:rsidDel="00000000" w:rsidR="00000000" w:rsidRPr="00000000">
        <w:rPr>
          <w:rtl w:val="0"/>
        </w:rPr>
      </w:r>
    </w:p>
    <w:sectPr>
      <w:footerReference r:id="rId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Web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left"/>
      <w:rPr/>
    </w:pPr>
    <w:r w:rsidDel="00000000" w:rsidR="00000000" w:rsidRPr="00000000">
      <w:rPr>
        <w:rtl w:val="0"/>
      </w:rPr>
      <w:t xml:space="preserve">(revised 8/2021)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dy@calhomebrewers.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